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9D7" w:rsidRDefault="007F19D7" w:rsidP="00EA0A36">
      <w:pPr>
        <w:spacing w:after="0" w:line="240" w:lineRule="auto"/>
        <w:jc w:val="center"/>
        <w:rPr>
          <w:rFonts w:ascii="Times New Roman" w:hAnsi="Times New Roman"/>
          <w:b/>
          <w:sz w:val="10"/>
          <w:szCs w:val="10"/>
        </w:rPr>
      </w:pPr>
      <w:r w:rsidRPr="00EA0A36">
        <w:rPr>
          <w:rFonts w:ascii="Times New Roman" w:hAnsi="Times New Roman"/>
          <w:b/>
          <w:sz w:val="24"/>
          <w:szCs w:val="24"/>
        </w:rPr>
        <w:t>ЗДОРОВЬЕ МАЛЫШЕЙ</w:t>
      </w:r>
    </w:p>
    <w:p w:rsidR="00EA0A36" w:rsidRPr="00EA0A36" w:rsidRDefault="00EA0A36" w:rsidP="00EA0A36">
      <w:pPr>
        <w:spacing w:after="0" w:line="240" w:lineRule="auto"/>
        <w:jc w:val="center"/>
        <w:rPr>
          <w:rFonts w:ascii="Times New Roman" w:hAnsi="Times New Roman"/>
          <w:b/>
          <w:sz w:val="10"/>
          <w:szCs w:val="10"/>
        </w:rPr>
      </w:pPr>
    </w:p>
    <w:p w:rsidR="007F19D7" w:rsidRPr="00EA0A36" w:rsidRDefault="007F19D7" w:rsidP="00EA0A3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A0A36">
        <w:rPr>
          <w:rFonts w:ascii="Times New Roman" w:hAnsi="Times New Roman"/>
          <w:b/>
          <w:sz w:val="24"/>
          <w:szCs w:val="24"/>
        </w:rPr>
        <w:t>ГИГИЕНИЧЕСКИЕ ТРЕБОВАНИЯ В ТЕХНОЛОГИЧЕСКИХ ПРОЦЕССАХ ПРИГОТОВЛЕНИЯ БЛЮД</w:t>
      </w:r>
    </w:p>
    <w:p w:rsidR="00EA0A36" w:rsidRPr="00EA0A36" w:rsidRDefault="00EA0A36" w:rsidP="00EA0A36">
      <w:pPr>
        <w:spacing w:after="0" w:line="240" w:lineRule="auto"/>
        <w:ind w:left="426"/>
        <w:jc w:val="center"/>
        <w:rPr>
          <w:rFonts w:ascii="Times New Roman" w:hAnsi="Times New Roman"/>
          <w:sz w:val="24"/>
          <w:szCs w:val="24"/>
        </w:rPr>
      </w:pPr>
    </w:p>
    <w:p w:rsidR="00EA0A36" w:rsidRDefault="00B148BB" w:rsidP="00B148BB">
      <w:pPr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2553335" cy="1915160"/>
            <wp:effectExtent l="19050" t="0" r="0" b="0"/>
            <wp:wrapSquare wrapText="bothSides"/>
            <wp:docPr id="6" name="Рисунок 3" descr="Картинка 11 из 37033">
              <a:hlinkClick xmlns:a="http://schemas.openxmlformats.org/drawingml/2006/main" r:id="rId6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а 11 из 37033">
                      <a:hlinkClick r:id="rId6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191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19D7" w:rsidRPr="00EA0A36">
        <w:rPr>
          <w:rFonts w:ascii="Times New Roman" w:hAnsi="Times New Roman"/>
          <w:sz w:val="24"/>
          <w:szCs w:val="24"/>
        </w:rPr>
        <w:t>котлеты, биточки из мясного или рыбного фарша, рыбу кусками обжаривают не менее 5 минут с обеих сторон в нагретом до кипения жире, после чего довести до готовности в духовом или жарочном шкафу при температуре 250-280 ° с 5-7 минут.</w:t>
      </w:r>
    </w:p>
    <w:p w:rsidR="00EA0A36" w:rsidRDefault="007F19D7" w:rsidP="00B148BB">
      <w:pPr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A0A36">
        <w:rPr>
          <w:rFonts w:ascii="Times New Roman" w:hAnsi="Times New Roman"/>
          <w:sz w:val="24"/>
          <w:szCs w:val="24"/>
        </w:rPr>
        <w:t>вторы</w:t>
      </w:r>
      <w:r w:rsidR="00EA0A36">
        <w:rPr>
          <w:rFonts w:ascii="Times New Roman" w:hAnsi="Times New Roman"/>
          <w:sz w:val="24"/>
          <w:szCs w:val="24"/>
        </w:rPr>
        <w:t>е блюда из варёного мяса (кур)</w:t>
      </w:r>
      <w:r w:rsidRPr="00EA0A36">
        <w:rPr>
          <w:rFonts w:ascii="Times New Roman" w:hAnsi="Times New Roman"/>
          <w:sz w:val="24"/>
          <w:szCs w:val="24"/>
        </w:rPr>
        <w:t xml:space="preserve">, а также измельчённое мясо, добавляемое в первое блюдо, подвергают вторичной термической обработке при температуре +75 ° </w:t>
      </w:r>
      <w:proofErr w:type="gramStart"/>
      <w:r w:rsidRPr="00EA0A36">
        <w:rPr>
          <w:rFonts w:ascii="Times New Roman" w:hAnsi="Times New Roman"/>
          <w:sz w:val="24"/>
          <w:szCs w:val="24"/>
        </w:rPr>
        <w:t>с</w:t>
      </w:r>
      <w:proofErr w:type="gramEnd"/>
      <w:r w:rsidRPr="00EA0A3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A0A36">
        <w:rPr>
          <w:rFonts w:ascii="Times New Roman" w:hAnsi="Times New Roman"/>
          <w:sz w:val="24"/>
          <w:szCs w:val="24"/>
        </w:rPr>
        <w:t>до</w:t>
      </w:r>
      <w:proofErr w:type="gramEnd"/>
      <w:r w:rsidRPr="00EA0A36">
        <w:rPr>
          <w:rFonts w:ascii="Times New Roman" w:hAnsi="Times New Roman"/>
          <w:sz w:val="24"/>
          <w:szCs w:val="24"/>
        </w:rPr>
        <w:t xml:space="preserve"> раздачи не более 1 часа. </w:t>
      </w:r>
    </w:p>
    <w:p w:rsidR="00EA0A36" w:rsidRDefault="007F19D7" w:rsidP="00B148BB">
      <w:pPr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A0A36">
        <w:rPr>
          <w:rFonts w:ascii="Times New Roman" w:hAnsi="Times New Roman"/>
          <w:sz w:val="24"/>
          <w:szCs w:val="24"/>
        </w:rPr>
        <w:t xml:space="preserve">омлеты готовят слоем 2,5- 3 см в течение 8-10 минут при температуре жарочного шкафа 180-200 ° </w:t>
      </w:r>
      <w:r w:rsidR="00EA0A36" w:rsidRPr="00EA0A36">
        <w:rPr>
          <w:rFonts w:ascii="Times New Roman" w:hAnsi="Times New Roman"/>
          <w:sz w:val="24"/>
          <w:szCs w:val="24"/>
        </w:rPr>
        <w:t>С</w:t>
      </w:r>
      <w:r w:rsidRPr="00EA0A36">
        <w:rPr>
          <w:rFonts w:ascii="Times New Roman" w:hAnsi="Times New Roman"/>
          <w:sz w:val="24"/>
          <w:szCs w:val="24"/>
        </w:rPr>
        <w:t xml:space="preserve">. </w:t>
      </w:r>
    </w:p>
    <w:p w:rsidR="00EA0A36" w:rsidRDefault="007F19D7" w:rsidP="00B148BB">
      <w:pPr>
        <w:numPr>
          <w:ilvl w:val="0"/>
          <w:numId w:val="1"/>
        </w:numPr>
        <w:spacing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A0A36">
        <w:rPr>
          <w:rFonts w:ascii="Times New Roman" w:hAnsi="Times New Roman"/>
          <w:sz w:val="24"/>
          <w:szCs w:val="24"/>
        </w:rPr>
        <w:t xml:space="preserve">яйцо варят 10 минут после закипания воды. </w:t>
      </w:r>
    </w:p>
    <w:p w:rsidR="00053232" w:rsidRDefault="00B148BB" w:rsidP="00053232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161925</wp:posOffset>
            </wp:positionV>
            <wp:extent cx="1923415" cy="1759585"/>
            <wp:effectExtent l="19050" t="0" r="635" b="0"/>
            <wp:wrapTight wrapText="bothSides">
              <wp:wrapPolygon edited="0">
                <wp:start x="-214" y="0"/>
                <wp:lineTo x="-214" y="21280"/>
                <wp:lineTo x="21607" y="21280"/>
                <wp:lineTo x="21607" y="0"/>
                <wp:lineTo x="-214" y="0"/>
              </wp:wrapPolygon>
            </wp:wrapTight>
            <wp:docPr id="3" name="i-tmb-0x" descr="http://im6-tub.yandex.net/i?id=70140102&amp;tov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tmb-0x" descr="http://im6-tub.yandex.net/i?id=70140102&amp;tov=6"/>
                    <pic:cNvPicPr>
                      <a:picLocks noChangeAspect="1" noChangeArrowheads="1"/>
                    </pic:cNvPicPr>
                  </pic:nvPicPr>
                  <pic:blipFill>
                    <a:blip r:embed="rId9" r:link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1759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3232" w:rsidRDefault="00053232" w:rsidP="00053232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53232" w:rsidRDefault="00053232" w:rsidP="00053232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53232" w:rsidRDefault="00053232" w:rsidP="00053232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53232" w:rsidRDefault="00053232" w:rsidP="00053232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53232" w:rsidRDefault="00053232" w:rsidP="00053232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053232" w:rsidRDefault="00053232" w:rsidP="00053232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B148BB" w:rsidRDefault="00B148BB" w:rsidP="00B148BB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EA0A36" w:rsidRDefault="007F19D7" w:rsidP="00B148B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A0A36">
        <w:rPr>
          <w:rFonts w:ascii="Times New Roman" w:hAnsi="Times New Roman"/>
          <w:sz w:val="24"/>
          <w:szCs w:val="24"/>
        </w:rPr>
        <w:t>макаронные изделия, рис для приготовления гарниров варят в большом объёме воды (в соотношении не менее 1:6,) без последующей промывки.</w:t>
      </w:r>
    </w:p>
    <w:p w:rsidR="00B148BB" w:rsidRPr="00053232" w:rsidRDefault="00B148BB" w:rsidP="00B148BB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EA0A36" w:rsidRDefault="007F19D7" w:rsidP="00B148B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A0A36">
        <w:rPr>
          <w:rFonts w:ascii="Times New Roman" w:hAnsi="Times New Roman"/>
          <w:sz w:val="24"/>
          <w:szCs w:val="24"/>
        </w:rPr>
        <w:t>творожные запеканки изготавливают в жарочном шкафу при температуре 22</w:t>
      </w:r>
      <w:r w:rsidR="00EA0A36">
        <w:rPr>
          <w:rFonts w:ascii="Times New Roman" w:hAnsi="Times New Roman"/>
          <w:sz w:val="24"/>
          <w:szCs w:val="24"/>
        </w:rPr>
        <w:t>0-280</w:t>
      </w:r>
      <w:proofErr w:type="gramStart"/>
      <w:r w:rsidR="00EA0A36">
        <w:rPr>
          <w:rFonts w:ascii="Times New Roman" w:hAnsi="Times New Roman"/>
          <w:sz w:val="24"/>
          <w:szCs w:val="24"/>
        </w:rPr>
        <w:t xml:space="preserve"> ° </w:t>
      </w:r>
      <w:r w:rsidR="00F3392D">
        <w:rPr>
          <w:rFonts w:ascii="Times New Roman" w:hAnsi="Times New Roman"/>
          <w:sz w:val="24"/>
          <w:szCs w:val="24"/>
        </w:rPr>
        <w:t>С</w:t>
      </w:r>
      <w:proofErr w:type="gramEnd"/>
      <w:r w:rsidR="00EA0A36">
        <w:rPr>
          <w:rFonts w:ascii="Times New Roman" w:hAnsi="Times New Roman"/>
          <w:sz w:val="24"/>
          <w:szCs w:val="24"/>
        </w:rPr>
        <w:t xml:space="preserve"> в течение 20-30 минут</w:t>
      </w:r>
      <w:r w:rsidRPr="00EA0A36">
        <w:rPr>
          <w:rFonts w:ascii="Times New Roman" w:hAnsi="Times New Roman"/>
          <w:sz w:val="24"/>
          <w:szCs w:val="24"/>
        </w:rPr>
        <w:t>, слой готового блю</w:t>
      </w:r>
      <w:r w:rsidR="00EA0A36">
        <w:rPr>
          <w:rFonts w:ascii="Times New Roman" w:hAnsi="Times New Roman"/>
          <w:sz w:val="24"/>
          <w:szCs w:val="24"/>
        </w:rPr>
        <w:t>да должен быть не более 3- 4 сантиметров</w:t>
      </w:r>
      <w:r w:rsidRPr="00EA0A36">
        <w:rPr>
          <w:rFonts w:ascii="Times New Roman" w:hAnsi="Times New Roman"/>
          <w:sz w:val="24"/>
          <w:szCs w:val="24"/>
        </w:rPr>
        <w:t xml:space="preserve">. </w:t>
      </w:r>
    </w:p>
    <w:p w:rsidR="00B148BB" w:rsidRPr="00053232" w:rsidRDefault="00B148BB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A0A36" w:rsidRDefault="007F19D7" w:rsidP="00B148B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A0A36">
        <w:rPr>
          <w:rFonts w:ascii="Times New Roman" w:hAnsi="Times New Roman"/>
          <w:sz w:val="24"/>
          <w:szCs w:val="24"/>
        </w:rPr>
        <w:t xml:space="preserve">при кулинарной обработке овощей, для сохранения витаминов, следует соблюдать следующие правила: очищают овощи непосредственно перед приготовлением; закладывают овощи только в кипящую воду, нарезав их перед варкой; свежую зелень, добавляют в готовые блюда во время раздачи. </w:t>
      </w: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53232" w:rsidRDefault="007F19D7" w:rsidP="00B148BB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A0A36">
        <w:rPr>
          <w:rFonts w:ascii="Times New Roman" w:hAnsi="Times New Roman"/>
          <w:sz w:val="24"/>
          <w:szCs w:val="24"/>
        </w:rPr>
        <w:t xml:space="preserve">кефир, ряженку, простоквашу и другие кисломолочные продукты </w:t>
      </w:r>
      <w:proofErr w:type="spellStart"/>
      <w:r w:rsidRPr="00EA0A36">
        <w:rPr>
          <w:rFonts w:ascii="Times New Roman" w:hAnsi="Times New Roman"/>
          <w:sz w:val="24"/>
          <w:szCs w:val="24"/>
        </w:rPr>
        <w:t>порционируют</w:t>
      </w:r>
      <w:proofErr w:type="spellEnd"/>
      <w:r w:rsidRPr="00EA0A36">
        <w:rPr>
          <w:rFonts w:ascii="Times New Roman" w:hAnsi="Times New Roman"/>
          <w:sz w:val="24"/>
          <w:szCs w:val="24"/>
        </w:rPr>
        <w:t xml:space="preserve"> в чашки непосредственно из пакетов или бутылок пред раздачей.</w:t>
      </w:r>
    </w:p>
    <w:p w:rsidR="007F19D7" w:rsidRDefault="00B148BB" w:rsidP="00B148BB">
      <w:pPr>
        <w:spacing w:after="0" w:line="240" w:lineRule="auto"/>
        <w:jc w:val="center"/>
        <w:rPr>
          <w:rFonts w:ascii="Arial" w:hAnsi="Arial" w:cs="Arial"/>
          <w:color w:val="0000FF"/>
          <w:sz w:val="19"/>
          <w:szCs w:val="19"/>
        </w:rPr>
      </w:pPr>
      <w:r>
        <w:rPr>
          <w:rFonts w:ascii="Arial" w:hAnsi="Arial" w:cs="Arial"/>
          <w:noProof/>
          <w:color w:val="0000FF"/>
          <w:sz w:val="19"/>
          <w:szCs w:val="19"/>
        </w:rPr>
        <w:lastRenderedPageBreak/>
        <w:drawing>
          <wp:inline distT="0" distB="0" distL="0" distR="0">
            <wp:extent cx="1727200" cy="1790700"/>
            <wp:effectExtent l="19050" t="0" r="6350" b="0"/>
            <wp:docPr id="1" name="Рисунок 1" descr="i?id=17631841&amp;tov=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?id=17631841&amp;tov=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8BB" w:rsidRDefault="00B148BB" w:rsidP="00B148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148BB" w:rsidRPr="00BE52F4" w:rsidRDefault="00B148BB" w:rsidP="00B148B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Советы родителям</w:t>
      </w:r>
    </w:p>
    <w:p w:rsidR="00B148BB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b/>
          <w:sz w:val="24"/>
          <w:szCs w:val="24"/>
        </w:rPr>
        <w:t>Совет 1.</w:t>
      </w:r>
      <w:r w:rsidRPr="00BE52F4">
        <w:rPr>
          <w:rFonts w:ascii="Times New Roman" w:hAnsi="Times New Roman"/>
          <w:sz w:val="24"/>
          <w:szCs w:val="24"/>
        </w:rPr>
        <w:t xml:space="preserve"> </w:t>
      </w:r>
    </w:p>
    <w:p w:rsidR="00BF11E2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sz w:val="24"/>
          <w:szCs w:val="24"/>
        </w:rPr>
        <w:t>По всем вопросам относительно здоровья вашего ребенка следует обращаться к врачу - педиатру, который назначает лечение или при необходимости направляет ребенка на обследование к другим врачам - специалистам. В особых случаях, чтобы не было задержки сроков начала лечения, при появлении первых характерных признаков заболеваний рекомендуется сразу обращаться к специалисту в данной области медицины.</w:t>
      </w:r>
    </w:p>
    <w:p w:rsidR="00B148BB" w:rsidRPr="00BE52F4" w:rsidRDefault="00B148BB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48BB" w:rsidRDefault="00BF11E2" w:rsidP="00BF11E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b/>
          <w:sz w:val="24"/>
          <w:szCs w:val="24"/>
        </w:rPr>
        <w:t>Совет 2.</w:t>
      </w:r>
      <w:r w:rsidRPr="00BE52F4">
        <w:rPr>
          <w:rFonts w:ascii="Times New Roman" w:hAnsi="Times New Roman"/>
          <w:sz w:val="24"/>
          <w:szCs w:val="24"/>
        </w:rPr>
        <w:t xml:space="preserve"> </w:t>
      </w:r>
    </w:p>
    <w:p w:rsidR="00BF11E2" w:rsidRPr="00BE52F4" w:rsidRDefault="00BF11E2" w:rsidP="00BF11E2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sz w:val="24"/>
          <w:szCs w:val="24"/>
        </w:rPr>
        <w:t>Если вы замечаете, что ваш ребенок в кругу своих сверстников отличается неловкостью движений, плохой речью, если у него бывают обмороки, головокружения, головные боли, рвота, его укачивает в транспорте, необходимо проконсультировать ребенка у невропатолога.</w:t>
      </w:r>
    </w:p>
    <w:p w:rsidR="00B148BB" w:rsidRDefault="00B148BB" w:rsidP="00BF11E2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148BB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b/>
          <w:sz w:val="24"/>
          <w:szCs w:val="24"/>
        </w:rPr>
        <w:lastRenderedPageBreak/>
        <w:t>Совет 3.</w:t>
      </w:r>
      <w:r w:rsidRPr="00BE52F4">
        <w:rPr>
          <w:rFonts w:ascii="Times New Roman" w:hAnsi="Times New Roman"/>
          <w:sz w:val="24"/>
          <w:szCs w:val="24"/>
        </w:rPr>
        <w:t xml:space="preserve"> </w:t>
      </w:r>
    </w:p>
    <w:p w:rsidR="00BF11E2" w:rsidRPr="00BE52F4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E52F4">
        <w:rPr>
          <w:rFonts w:ascii="Times New Roman" w:hAnsi="Times New Roman"/>
          <w:sz w:val="24"/>
          <w:szCs w:val="24"/>
        </w:rPr>
        <w:t xml:space="preserve">Обратите внимание на поведение ребенка: чрезмерная подвижность, </w:t>
      </w:r>
      <w:proofErr w:type="spellStart"/>
      <w:r w:rsidRPr="00BE52F4">
        <w:rPr>
          <w:rFonts w:ascii="Times New Roman" w:hAnsi="Times New Roman"/>
          <w:sz w:val="24"/>
          <w:szCs w:val="24"/>
        </w:rPr>
        <w:t>гипервозбудимость</w:t>
      </w:r>
      <w:proofErr w:type="spellEnd"/>
      <w:r w:rsidRPr="00BE52F4">
        <w:rPr>
          <w:rFonts w:ascii="Times New Roman" w:hAnsi="Times New Roman"/>
          <w:sz w:val="24"/>
          <w:szCs w:val="24"/>
        </w:rPr>
        <w:t xml:space="preserve"> или, наоборот, вялость, утомляемость, плаксивость, страхи, нарушенный сон, навязчивые движения - это наиболее распространенные симптомы психического напряжения еще слабой нервной системы ребенка - дошкольника.</w:t>
      </w:r>
      <w:proofErr w:type="gramEnd"/>
      <w:r w:rsidRPr="00BE52F4">
        <w:rPr>
          <w:rFonts w:ascii="Times New Roman" w:hAnsi="Times New Roman"/>
          <w:sz w:val="24"/>
          <w:szCs w:val="24"/>
        </w:rPr>
        <w:t xml:space="preserve"> При появлении этих признаков обязательно следует показать ребенка детскому психиатру.</w:t>
      </w:r>
    </w:p>
    <w:p w:rsidR="00B148BB" w:rsidRDefault="00BF11E2" w:rsidP="00B148B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E52F4">
        <w:rPr>
          <w:rFonts w:ascii="Times New Roman" w:hAnsi="Times New Roman"/>
          <w:b/>
          <w:sz w:val="24"/>
          <w:szCs w:val="24"/>
        </w:rPr>
        <w:t>Совет 4.</w:t>
      </w:r>
    </w:p>
    <w:p w:rsidR="00B148BB" w:rsidRPr="00BE52F4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sz w:val="24"/>
          <w:szCs w:val="24"/>
        </w:rPr>
        <w:t>Ваш ребенок часто переспрашивает или не всегда реагирует на обращенную к нему речь, у него бывают частые ангины, потеря голоса, кашель, постоянный насморк, если ребенок спит с открытым ртом, храпит во сне, гнусавит при разговоре - проконсультируйте ребенка у ЛОР - врача (отоларинголога).</w:t>
      </w:r>
    </w:p>
    <w:p w:rsidR="00B148BB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b/>
          <w:sz w:val="24"/>
          <w:szCs w:val="24"/>
        </w:rPr>
        <w:t>Совет 5.</w:t>
      </w:r>
      <w:r w:rsidRPr="00BE52F4">
        <w:rPr>
          <w:rFonts w:ascii="Times New Roman" w:hAnsi="Times New Roman"/>
          <w:sz w:val="24"/>
          <w:szCs w:val="24"/>
        </w:rPr>
        <w:t xml:space="preserve"> </w:t>
      </w:r>
    </w:p>
    <w:p w:rsidR="00BF11E2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sz w:val="24"/>
          <w:szCs w:val="24"/>
        </w:rPr>
        <w:t>Если у ребенка плохой аппетит, часто возникает тошнота, рвота, нарушения стула (запор, жидкий стул), боли в животе (до еды, после еды), следует обратиться за квалифицированной помощью к врачу - гастроэнтерологу.</w:t>
      </w:r>
    </w:p>
    <w:p w:rsidR="00B148BB" w:rsidRDefault="00C517DC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363220</wp:posOffset>
            </wp:positionH>
            <wp:positionV relativeFrom="paragraph">
              <wp:posOffset>149860</wp:posOffset>
            </wp:positionV>
            <wp:extent cx="2160270" cy="1447800"/>
            <wp:effectExtent l="19050" t="0" r="0" b="0"/>
            <wp:wrapTight wrapText="bothSides">
              <wp:wrapPolygon edited="0">
                <wp:start x="-190" y="0"/>
                <wp:lineTo x="-190" y="21316"/>
                <wp:lineTo x="21524" y="21316"/>
                <wp:lineTo x="21524" y="0"/>
                <wp:lineTo x="-190" y="0"/>
              </wp:wrapPolygon>
            </wp:wrapTight>
            <wp:docPr id="7" name="i-tmb-0x" descr="http://im6-tub.yandex.net/i?id=70140102&amp;tov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tmb-0x" descr="http://im6-tub.yandex.net/i?id=70140102&amp;tov=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270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48BB" w:rsidRPr="00BE52F4" w:rsidRDefault="00B148BB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148BB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b/>
          <w:sz w:val="24"/>
          <w:szCs w:val="24"/>
        </w:rPr>
        <w:lastRenderedPageBreak/>
        <w:t>Совет 6.</w:t>
      </w:r>
      <w:r w:rsidRPr="00BE52F4">
        <w:rPr>
          <w:rFonts w:ascii="Times New Roman" w:hAnsi="Times New Roman"/>
          <w:sz w:val="24"/>
          <w:szCs w:val="24"/>
        </w:rPr>
        <w:t xml:space="preserve"> </w:t>
      </w:r>
    </w:p>
    <w:p w:rsidR="00BF11E2" w:rsidRPr="00BE52F4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E52F4">
        <w:rPr>
          <w:rFonts w:ascii="Times New Roman" w:hAnsi="Times New Roman"/>
          <w:sz w:val="24"/>
          <w:szCs w:val="24"/>
        </w:rPr>
        <w:t>Обращение за консультацией врача - аллерголога необходимо в тех случаях, если в дошкольном периоде у ребенка возникает реакция (сыпь, отек, затрудненное дыхание, внезапный насморк, чихание) на какую-то пищу, запахи, пыльцу цветов, лекарства, прививки.</w:t>
      </w:r>
      <w:proofErr w:type="gramEnd"/>
    </w:p>
    <w:p w:rsidR="00B148BB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b/>
          <w:sz w:val="24"/>
          <w:szCs w:val="24"/>
        </w:rPr>
        <w:t>Совет 7.</w:t>
      </w:r>
      <w:r w:rsidRPr="00BE52F4">
        <w:rPr>
          <w:rFonts w:ascii="Times New Roman" w:hAnsi="Times New Roman"/>
          <w:sz w:val="24"/>
          <w:szCs w:val="24"/>
        </w:rPr>
        <w:t xml:space="preserve"> </w:t>
      </w:r>
    </w:p>
    <w:p w:rsidR="00BF11E2" w:rsidRPr="00BE52F4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sz w:val="24"/>
          <w:szCs w:val="24"/>
        </w:rPr>
        <w:t>Воспаление кожи на разных участках тела (чаще на руках и ногах), сопровождающееся покраснением, зудом, шелушением, экссудацией — возможно, это признаки хронического дерматита или экземы, вылечить которые поможет врач-дерматолог. К дерматологу следует обращаться при любых видимых изменениях состояния кожных покровов, ногтей, волос.</w:t>
      </w:r>
    </w:p>
    <w:p w:rsidR="00B148BB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b/>
          <w:sz w:val="24"/>
          <w:szCs w:val="24"/>
        </w:rPr>
        <w:t>Совет 8.</w:t>
      </w:r>
      <w:r w:rsidRPr="00BE52F4">
        <w:rPr>
          <w:rFonts w:ascii="Times New Roman" w:hAnsi="Times New Roman"/>
          <w:sz w:val="24"/>
          <w:szCs w:val="24"/>
        </w:rPr>
        <w:t xml:space="preserve"> </w:t>
      </w:r>
    </w:p>
    <w:p w:rsidR="00BF11E2" w:rsidRPr="00BE52F4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sz w:val="24"/>
          <w:szCs w:val="24"/>
        </w:rPr>
        <w:t>Если вы замечаете, что ребенок сощуривает веки, когда рассматривает отдаленные предметы, или низко наклоняется над листом альбома или книги, близко садится к экрану телевизора, если он издалека (с расстояния 5 метров) не различает мелкие (до 1 см в диаметре) предметы, необходимо проверить остроту зрения вашего ребенка — обратитесь к окулисту (офтальмологу).</w:t>
      </w:r>
    </w:p>
    <w:p w:rsidR="00B148BB" w:rsidRDefault="00925F32" w:rsidP="00B148B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200660</wp:posOffset>
            </wp:positionH>
            <wp:positionV relativeFrom="paragraph">
              <wp:posOffset>149860</wp:posOffset>
            </wp:positionV>
            <wp:extent cx="2286000" cy="1524000"/>
            <wp:effectExtent l="19050" t="0" r="0" b="0"/>
            <wp:wrapTight wrapText="bothSides">
              <wp:wrapPolygon edited="0">
                <wp:start x="-180" y="0"/>
                <wp:lineTo x="-180" y="21330"/>
                <wp:lineTo x="21600" y="21330"/>
                <wp:lineTo x="21600" y="0"/>
                <wp:lineTo x="-180" y="0"/>
              </wp:wrapPolygon>
            </wp:wrapTight>
            <wp:docPr id="8" name="i-tmb-0x" descr="http://im6-tub.yandex.net/i?id=70140102&amp;tov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tmb-0x" descr="http://im6-tub.yandex.net/i?id=70140102&amp;tov=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148BB" w:rsidRDefault="00B148BB" w:rsidP="00B148B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148BB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b/>
          <w:sz w:val="24"/>
          <w:szCs w:val="24"/>
        </w:rPr>
        <w:lastRenderedPageBreak/>
        <w:t>Совет 9.</w:t>
      </w:r>
      <w:r w:rsidRPr="00BE52F4">
        <w:rPr>
          <w:rFonts w:ascii="Times New Roman" w:hAnsi="Times New Roman"/>
          <w:sz w:val="24"/>
          <w:szCs w:val="24"/>
        </w:rPr>
        <w:t xml:space="preserve"> </w:t>
      </w:r>
    </w:p>
    <w:p w:rsidR="00BF11E2" w:rsidRPr="00BE52F4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E52F4">
        <w:rPr>
          <w:rFonts w:ascii="Times New Roman" w:hAnsi="Times New Roman"/>
          <w:sz w:val="24"/>
          <w:szCs w:val="24"/>
        </w:rPr>
        <w:t>Постоянно обращайте внимание на осанку ребенка: при ходьбе он сутулится, у него одно плечо ниже другого, лопатки сильно выступают при выпрямленной спине; сидя на стуле, он заметно прогибается в ту или иную сторону, пытается часто менять позу, низко наклоняется (почти ложится на стол) во время рисования и т.п. — обследование состояния позвоночника должен произвести специалист-ортопед.</w:t>
      </w:r>
      <w:proofErr w:type="gramEnd"/>
    </w:p>
    <w:p w:rsidR="00B148BB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b/>
          <w:sz w:val="24"/>
          <w:szCs w:val="24"/>
        </w:rPr>
        <w:t>Совет 10.</w:t>
      </w:r>
      <w:r w:rsidRPr="00BE52F4">
        <w:rPr>
          <w:rFonts w:ascii="Times New Roman" w:hAnsi="Times New Roman"/>
          <w:sz w:val="24"/>
          <w:szCs w:val="24"/>
        </w:rPr>
        <w:t xml:space="preserve"> </w:t>
      </w:r>
    </w:p>
    <w:p w:rsidR="00BF11E2" w:rsidRPr="00BE52F4" w:rsidRDefault="00BF11E2" w:rsidP="00B148B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E52F4">
        <w:rPr>
          <w:rFonts w:ascii="Times New Roman" w:hAnsi="Times New Roman"/>
          <w:sz w:val="24"/>
          <w:szCs w:val="24"/>
        </w:rPr>
        <w:t>Не забывайте о необходимости обязательных профилактических осмотров вашего ребенка следующими специалистами: эндокринологом (предупреждение заболеваний щитовидной железы, диабета, ожирения, нарушений роста), хирургом (обнаружение врожденных аномалий), стоматологом (выявление и лечение кариеса), кардиологом (диагностика нарушений функции сердца и сосудов), логопедом (нарушения речи и восприятия звуков).</w:t>
      </w:r>
    </w:p>
    <w:p w:rsidR="00BF11E2" w:rsidRDefault="00BF11E2" w:rsidP="00B148BB">
      <w:pPr>
        <w:spacing w:after="0" w:line="240" w:lineRule="auto"/>
        <w:jc w:val="center"/>
        <w:rPr>
          <w:rFonts w:ascii="Arial" w:hAnsi="Arial" w:cs="Arial"/>
          <w:color w:val="0000FF"/>
          <w:sz w:val="19"/>
          <w:szCs w:val="19"/>
        </w:rPr>
      </w:pPr>
    </w:p>
    <w:p w:rsidR="00BF11E2" w:rsidRDefault="00BF11E2" w:rsidP="001F3179">
      <w:pPr>
        <w:spacing w:line="240" w:lineRule="auto"/>
        <w:jc w:val="center"/>
        <w:rPr>
          <w:rFonts w:ascii="Arial" w:hAnsi="Arial" w:cs="Arial"/>
          <w:color w:val="0000FF"/>
          <w:sz w:val="19"/>
          <w:szCs w:val="19"/>
        </w:rPr>
      </w:pPr>
    </w:p>
    <w:p w:rsidR="00B148BB" w:rsidRDefault="00A10FDE" w:rsidP="001F3179">
      <w:pPr>
        <w:spacing w:line="240" w:lineRule="auto"/>
        <w:jc w:val="center"/>
        <w:rPr>
          <w:rFonts w:ascii="Arial" w:hAnsi="Arial" w:cs="Arial"/>
          <w:color w:val="0000FF"/>
          <w:sz w:val="19"/>
          <w:szCs w:val="19"/>
        </w:rPr>
      </w:pPr>
      <w:r>
        <w:rPr>
          <w:rFonts w:ascii="Arial" w:hAnsi="Arial" w:cs="Arial"/>
          <w:noProof/>
          <w:color w:val="0000FF"/>
          <w:sz w:val="19"/>
          <w:szCs w:val="19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431165</wp:posOffset>
            </wp:positionH>
            <wp:positionV relativeFrom="paragraph">
              <wp:posOffset>205105</wp:posOffset>
            </wp:positionV>
            <wp:extent cx="2296160" cy="1689100"/>
            <wp:effectExtent l="19050" t="0" r="8890" b="0"/>
            <wp:wrapTight wrapText="bothSides">
              <wp:wrapPolygon edited="0">
                <wp:start x="-179" y="0"/>
                <wp:lineTo x="-179" y="21438"/>
                <wp:lineTo x="21684" y="21438"/>
                <wp:lineTo x="21684" y="0"/>
                <wp:lineTo x="-179" y="0"/>
              </wp:wrapPolygon>
            </wp:wrapTight>
            <wp:docPr id="9" name="i-tmb-0x" descr="http://im6-tub.yandex.net/i?id=70140102&amp;tov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-tmb-0x" descr="http://im6-tub.yandex.net/i?id=70140102&amp;tov=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b="99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60" cy="168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48BB" w:rsidRDefault="00B148BB" w:rsidP="001F3179">
      <w:pPr>
        <w:spacing w:line="240" w:lineRule="auto"/>
        <w:jc w:val="center"/>
        <w:rPr>
          <w:rFonts w:ascii="Arial" w:hAnsi="Arial" w:cs="Arial"/>
          <w:color w:val="0000FF"/>
          <w:sz w:val="19"/>
          <w:szCs w:val="19"/>
        </w:rPr>
      </w:pPr>
    </w:p>
    <w:p w:rsidR="00B148BB" w:rsidRDefault="00B148BB" w:rsidP="001F3179">
      <w:pPr>
        <w:spacing w:line="240" w:lineRule="auto"/>
        <w:jc w:val="center"/>
        <w:rPr>
          <w:rFonts w:ascii="Arial" w:hAnsi="Arial" w:cs="Arial"/>
          <w:color w:val="0000FF"/>
          <w:sz w:val="19"/>
          <w:szCs w:val="19"/>
        </w:rPr>
      </w:pPr>
    </w:p>
    <w:p w:rsidR="00B148BB" w:rsidRDefault="00B148BB" w:rsidP="001F3179">
      <w:pPr>
        <w:spacing w:line="240" w:lineRule="auto"/>
        <w:jc w:val="center"/>
        <w:rPr>
          <w:rFonts w:ascii="Arial" w:hAnsi="Arial" w:cs="Arial"/>
          <w:color w:val="0000FF"/>
          <w:sz w:val="19"/>
          <w:szCs w:val="19"/>
        </w:rPr>
      </w:pPr>
    </w:p>
    <w:p w:rsidR="00B148BB" w:rsidRDefault="00B148BB" w:rsidP="001F3179">
      <w:pPr>
        <w:spacing w:line="240" w:lineRule="auto"/>
        <w:jc w:val="center"/>
        <w:rPr>
          <w:rFonts w:ascii="Arial" w:hAnsi="Arial" w:cs="Arial"/>
          <w:color w:val="0000FF"/>
          <w:sz w:val="19"/>
          <w:szCs w:val="19"/>
        </w:rPr>
      </w:pPr>
    </w:p>
    <w:p w:rsidR="00B148BB" w:rsidRDefault="00B148BB" w:rsidP="001F3179">
      <w:pPr>
        <w:spacing w:line="240" w:lineRule="auto"/>
        <w:jc w:val="center"/>
        <w:rPr>
          <w:rFonts w:ascii="Arial" w:hAnsi="Arial" w:cs="Arial"/>
          <w:color w:val="0000FF"/>
          <w:sz w:val="19"/>
          <w:szCs w:val="19"/>
        </w:rPr>
      </w:pPr>
    </w:p>
    <w:p w:rsidR="00B148BB" w:rsidRDefault="00B148BB" w:rsidP="001F3179">
      <w:pPr>
        <w:spacing w:line="240" w:lineRule="auto"/>
        <w:jc w:val="center"/>
        <w:rPr>
          <w:rFonts w:ascii="Arial" w:hAnsi="Arial" w:cs="Arial"/>
          <w:color w:val="0000FF"/>
          <w:sz w:val="19"/>
          <w:szCs w:val="19"/>
        </w:rPr>
      </w:pPr>
    </w:p>
    <w:p w:rsidR="00BF11E2" w:rsidRDefault="00BF11E2" w:rsidP="00BF11E2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  <w:r w:rsidRPr="00083D98">
        <w:rPr>
          <w:rFonts w:ascii="Times New Roman" w:hAnsi="Times New Roman"/>
          <w:b/>
          <w:sz w:val="24"/>
          <w:szCs w:val="24"/>
        </w:rPr>
        <w:lastRenderedPageBreak/>
        <w:t>КАК НЕ НАДО КОРМИТЬ РЕБЕНКА. СЕМЬ ВЕЛИКИХ И ОБЯЗАТЕЛЬНЫХ "НЕ"</w:t>
      </w:r>
    </w:p>
    <w:p w:rsidR="00BF11E2" w:rsidRPr="00083D98" w:rsidRDefault="00BF11E2" w:rsidP="00BF11E2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BF11E2" w:rsidRPr="00083D98" w:rsidRDefault="00BF11E2" w:rsidP="00BF11E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83D98">
        <w:rPr>
          <w:rFonts w:ascii="Times New Roman" w:hAnsi="Times New Roman"/>
          <w:sz w:val="20"/>
          <w:szCs w:val="20"/>
        </w:rPr>
        <w:t>(из книги В. Леви "Нестандартный ребенок")</w:t>
      </w:r>
    </w:p>
    <w:p w:rsidR="00BF11E2" w:rsidRDefault="00BF11E2" w:rsidP="00A10FDE">
      <w:pPr>
        <w:numPr>
          <w:ilvl w:val="0"/>
          <w:numId w:val="2"/>
        </w:numPr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83D98">
        <w:rPr>
          <w:rFonts w:ascii="Times New Roman" w:hAnsi="Times New Roman"/>
          <w:b/>
          <w:sz w:val="24"/>
          <w:szCs w:val="24"/>
        </w:rPr>
        <w:t>Не</w:t>
      </w:r>
      <w:r w:rsidRPr="00083D98">
        <w:rPr>
          <w:rFonts w:ascii="Times New Roman" w:hAnsi="Times New Roman"/>
          <w:sz w:val="24"/>
          <w:szCs w:val="24"/>
        </w:rPr>
        <w:t xml:space="preserve"> принуждать. Поймем и запомним: пищевое насилие - одно из самых страшных насилий над организмом и личностью, вред и физический и психический. Если ребенок не хочет, есть - значит, ему в данный момент есть не нужно! Если не </w:t>
      </w:r>
      <w:proofErr w:type="gramStart"/>
      <w:r w:rsidRPr="00083D98">
        <w:rPr>
          <w:rFonts w:ascii="Times New Roman" w:hAnsi="Times New Roman"/>
          <w:sz w:val="24"/>
          <w:szCs w:val="24"/>
        </w:rPr>
        <w:t>хочет</w:t>
      </w:r>
      <w:proofErr w:type="gramEnd"/>
      <w:r w:rsidRPr="00083D98">
        <w:rPr>
          <w:rFonts w:ascii="Times New Roman" w:hAnsi="Times New Roman"/>
          <w:sz w:val="24"/>
          <w:szCs w:val="24"/>
        </w:rPr>
        <w:t xml:space="preserve"> есть только чего-то определенного, - значит, не нужно именно этого! Никаких принуждений в еде! Никакого "откармливания"! Ребенок не сельскохозяйственное животное! Отсутствие аппетита при болезни есть знак, что организм нуждается во внутренней очистке, сам хочет поголодать, и в этом случае голос инстинкта вернее любого врачебного предписания.</w:t>
      </w:r>
    </w:p>
    <w:p w:rsidR="00A10FDE" w:rsidRPr="00A10FDE" w:rsidRDefault="00B148BB" w:rsidP="00A10FDE">
      <w:pPr>
        <w:spacing w:before="240"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49530</wp:posOffset>
            </wp:positionH>
            <wp:positionV relativeFrom="paragraph">
              <wp:posOffset>237490</wp:posOffset>
            </wp:positionV>
            <wp:extent cx="2590800" cy="2590800"/>
            <wp:effectExtent l="19050" t="0" r="0" b="0"/>
            <wp:wrapTight wrapText="bothSides">
              <wp:wrapPolygon edited="0">
                <wp:start x="-159" y="0"/>
                <wp:lineTo x="-159" y="21441"/>
                <wp:lineTo x="21600" y="21441"/>
                <wp:lineTo x="21600" y="0"/>
                <wp:lineTo x="-159" y="0"/>
              </wp:wrapPolygon>
            </wp:wrapTight>
            <wp:docPr id="4" name="Рисунок 4" descr="Картинка 5 из 887">
              <a:hlinkClick xmlns:a="http://schemas.openxmlformats.org/drawingml/2006/main" r:id="rId1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а 5 из 887">
                      <a:hlinkClick r:id="rId15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r:link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10FDE" w:rsidRPr="00A10FDE" w:rsidRDefault="00A10FDE" w:rsidP="00A10FDE">
      <w:pPr>
        <w:spacing w:before="240" w:after="0" w:line="240" w:lineRule="auto"/>
        <w:ind w:left="284"/>
        <w:rPr>
          <w:rFonts w:ascii="Times New Roman" w:hAnsi="Times New Roman"/>
          <w:sz w:val="24"/>
          <w:szCs w:val="24"/>
        </w:rPr>
      </w:pPr>
    </w:p>
    <w:p w:rsidR="00BF11E2" w:rsidRDefault="00A10FDE" w:rsidP="00A10FDE">
      <w:pPr>
        <w:numPr>
          <w:ilvl w:val="0"/>
          <w:numId w:val="2"/>
        </w:numPr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200660</wp:posOffset>
            </wp:positionH>
            <wp:positionV relativeFrom="paragraph">
              <wp:posOffset>-61595</wp:posOffset>
            </wp:positionV>
            <wp:extent cx="2419350" cy="1943100"/>
            <wp:effectExtent l="19050" t="0" r="0" b="0"/>
            <wp:wrapTight wrapText="bothSides">
              <wp:wrapPolygon edited="0">
                <wp:start x="-170" y="0"/>
                <wp:lineTo x="-170" y="21388"/>
                <wp:lineTo x="21600" y="21388"/>
                <wp:lineTo x="21600" y="0"/>
                <wp:lineTo x="-170" y="0"/>
              </wp:wrapPolygon>
            </wp:wrapTight>
            <wp:docPr id="5" name="Рисунок 5" descr="Картинка 22 из 887">
              <a:hlinkClick xmlns:a="http://schemas.openxmlformats.org/drawingml/2006/main" r:id="rId1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а 22 из 887">
                      <a:hlinkClick r:id="rId1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r:link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F11E2" w:rsidRPr="00083D98">
        <w:rPr>
          <w:rFonts w:ascii="Times New Roman" w:hAnsi="Times New Roman"/>
          <w:b/>
          <w:sz w:val="24"/>
          <w:szCs w:val="24"/>
        </w:rPr>
        <w:t>Не</w:t>
      </w:r>
      <w:r w:rsidR="00BF11E2" w:rsidRPr="00083D98">
        <w:rPr>
          <w:rFonts w:ascii="Times New Roman" w:hAnsi="Times New Roman"/>
          <w:sz w:val="24"/>
          <w:szCs w:val="24"/>
        </w:rPr>
        <w:t xml:space="preserve"> навязывать. Насилие в мягкой форме: уговоры, убеждения, настойчивые повторения предложения. Прекратить - и никогда больше. </w:t>
      </w:r>
    </w:p>
    <w:p w:rsidR="00BF11E2" w:rsidRDefault="00BF11E2" w:rsidP="00A10FDE">
      <w:pPr>
        <w:numPr>
          <w:ilvl w:val="0"/>
          <w:numId w:val="2"/>
        </w:numPr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83D98">
        <w:rPr>
          <w:rFonts w:ascii="Times New Roman" w:hAnsi="Times New Roman"/>
          <w:b/>
          <w:sz w:val="24"/>
          <w:szCs w:val="24"/>
        </w:rPr>
        <w:t xml:space="preserve">Не </w:t>
      </w:r>
      <w:r w:rsidRPr="00083D98">
        <w:rPr>
          <w:rFonts w:ascii="Times New Roman" w:hAnsi="Times New Roman"/>
          <w:sz w:val="24"/>
          <w:szCs w:val="24"/>
        </w:rPr>
        <w:t xml:space="preserve">ублажать. Еда - не средство добиться послушания и не средство наслаждения; еда - средство жить. Здоровое удовольствие от еды, конечно, необходимо, но оно должно происходить только от здорового аппетита. Вашими конфетками вы добьетесь только избалованности и извращения вкуса, равно как и нарушения обмена веществ. </w:t>
      </w:r>
    </w:p>
    <w:p w:rsidR="00BF11E2" w:rsidRDefault="00BF11E2" w:rsidP="00A10FDE">
      <w:pPr>
        <w:numPr>
          <w:ilvl w:val="0"/>
          <w:numId w:val="2"/>
        </w:numPr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83D98">
        <w:rPr>
          <w:rFonts w:ascii="Times New Roman" w:hAnsi="Times New Roman"/>
          <w:b/>
          <w:sz w:val="24"/>
          <w:szCs w:val="24"/>
        </w:rPr>
        <w:t xml:space="preserve">Не </w:t>
      </w:r>
      <w:r w:rsidRPr="00083D98">
        <w:rPr>
          <w:rFonts w:ascii="Times New Roman" w:hAnsi="Times New Roman"/>
          <w:sz w:val="24"/>
          <w:szCs w:val="24"/>
        </w:rPr>
        <w:t xml:space="preserve">торопить. Еда - не тушение пожара. Темп еды - дело сугубо личное. Спешка в еде всегда вредна, а перерывы в жевании необходимы даже корове. Если приходится спешить в школу или куда-нибудь еще, то пусть ребенок лучше не доест, чем в суматохе и панике проглотит еще один </w:t>
      </w:r>
      <w:proofErr w:type="spellStart"/>
      <w:r w:rsidRPr="00083D98">
        <w:rPr>
          <w:rFonts w:ascii="Times New Roman" w:hAnsi="Times New Roman"/>
          <w:sz w:val="24"/>
          <w:szCs w:val="24"/>
        </w:rPr>
        <w:t>недожеванный</w:t>
      </w:r>
      <w:proofErr w:type="spellEnd"/>
      <w:r w:rsidRPr="00083D98">
        <w:rPr>
          <w:rFonts w:ascii="Times New Roman" w:hAnsi="Times New Roman"/>
          <w:sz w:val="24"/>
          <w:szCs w:val="24"/>
        </w:rPr>
        <w:t xml:space="preserve"> кусок. </w:t>
      </w:r>
    </w:p>
    <w:p w:rsidR="00BF11E2" w:rsidRDefault="00BF11E2" w:rsidP="00BF11E2">
      <w:pPr>
        <w:spacing w:before="240" w:after="0" w:line="240" w:lineRule="auto"/>
        <w:ind w:left="284"/>
        <w:rPr>
          <w:rFonts w:ascii="Times New Roman" w:hAnsi="Times New Roman"/>
          <w:sz w:val="24"/>
          <w:szCs w:val="24"/>
        </w:rPr>
      </w:pPr>
    </w:p>
    <w:p w:rsidR="00BF11E2" w:rsidRDefault="00BF11E2" w:rsidP="00A10FDE">
      <w:pPr>
        <w:numPr>
          <w:ilvl w:val="0"/>
          <w:numId w:val="2"/>
        </w:numPr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83D98">
        <w:rPr>
          <w:rFonts w:ascii="Times New Roman" w:hAnsi="Times New Roman"/>
          <w:b/>
          <w:sz w:val="24"/>
          <w:szCs w:val="24"/>
        </w:rPr>
        <w:lastRenderedPageBreak/>
        <w:t>Не</w:t>
      </w:r>
      <w:r w:rsidRPr="00083D98">
        <w:rPr>
          <w:rFonts w:ascii="Times New Roman" w:hAnsi="Times New Roman"/>
          <w:sz w:val="24"/>
          <w:szCs w:val="24"/>
        </w:rPr>
        <w:t xml:space="preserve"> отвлекать. Пока ребенок ест, телевизор должен быть выключен, а новая игрушка припрятана. Однако</w:t>
      </w:r>
      <w:proofErr w:type="gramStart"/>
      <w:r w:rsidRPr="00083D98">
        <w:rPr>
          <w:rFonts w:ascii="Times New Roman" w:hAnsi="Times New Roman"/>
          <w:sz w:val="24"/>
          <w:szCs w:val="24"/>
        </w:rPr>
        <w:t>,</w:t>
      </w:r>
      <w:proofErr w:type="gramEnd"/>
      <w:r w:rsidRPr="00083D98">
        <w:rPr>
          <w:rFonts w:ascii="Times New Roman" w:hAnsi="Times New Roman"/>
          <w:sz w:val="24"/>
          <w:szCs w:val="24"/>
        </w:rPr>
        <w:t xml:space="preserve"> если ребенок отвлекается от еды сам, не протестуйте и не понукайте: значит, он не голоден. </w:t>
      </w:r>
    </w:p>
    <w:p w:rsidR="00BF11E2" w:rsidRDefault="00BF11E2" w:rsidP="00A10FDE">
      <w:pPr>
        <w:numPr>
          <w:ilvl w:val="0"/>
          <w:numId w:val="2"/>
        </w:numPr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83D98">
        <w:rPr>
          <w:rFonts w:ascii="Times New Roman" w:hAnsi="Times New Roman"/>
          <w:b/>
          <w:sz w:val="24"/>
          <w:szCs w:val="24"/>
        </w:rPr>
        <w:t>Не</w:t>
      </w:r>
      <w:r w:rsidRPr="00083D98">
        <w:rPr>
          <w:rFonts w:ascii="Times New Roman" w:hAnsi="Times New Roman"/>
          <w:sz w:val="24"/>
          <w:szCs w:val="24"/>
        </w:rPr>
        <w:t xml:space="preserve"> потакать, но понять. Нельзя позволять ребенку есть, что попало и в каком угодно количестве (например, неограниченные дозы варенья иди мороженого). Не должно быть пищевых принуждений, но должны быть пищевые запреты, особенно при диатезах и аллергиях. Соблюдение всех прочих "не" избавит вас от множества дополнительных проблем. </w:t>
      </w:r>
    </w:p>
    <w:p w:rsidR="00BF11E2" w:rsidRDefault="00BF11E2" w:rsidP="00A10FDE">
      <w:pPr>
        <w:numPr>
          <w:ilvl w:val="0"/>
          <w:numId w:val="2"/>
        </w:numPr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083D98">
        <w:rPr>
          <w:rFonts w:ascii="Times New Roman" w:hAnsi="Times New Roman"/>
          <w:b/>
          <w:sz w:val="24"/>
          <w:szCs w:val="24"/>
        </w:rPr>
        <w:t>Не</w:t>
      </w:r>
      <w:r w:rsidRPr="00083D98">
        <w:rPr>
          <w:rFonts w:ascii="Times New Roman" w:hAnsi="Times New Roman"/>
          <w:sz w:val="24"/>
          <w:szCs w:val="24"/>
        </w:rPr>
        <w:t xml:space="preserve"> тревожиться и не тревожить. Никакой тревоги, никакого беспокойства по поводу того, поел ли ребенок вовремя и сколько. Следите только за качеством пищи. Не приставать, не спрашивать: "Ты поел? Хочешь есть?" Пусть попросит, пусть потребует сам, когда захочет, так будет правильно - так, только так! </w:t>
      </w:r>
    </w:p>
    <w:p w:rsidR="00925F32" w:rsidRPr="00BF11E2" w:rsidRDefault="00925F32" w:rsidP="00925F32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BF11E2" w:rsidRPr="001F3179" w:rsidRDefault="00B148BB" w:rsidP="001F3179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noProof/>
          <w:color w:val="0000FF"/>
          <w:sz w:val="19"/>
          <w:szCs w:val="19"/>
        </w:rPr>
        <w:drawing>
          <wp:inline distT="0" distB="0" distL="0" distR="0">
            <wp:extent cx="1625600" cy="2057400"/>
            <wp:effectExtent l="19050" t="0" r="0" b="0"/>
            <wp:docPr id="2" name="Рисунок 2" descr="Картинка 123 из 887">
              <a:hlinkClick xmlns:a="http://schemas.openxmlformats.org/drawingml/2006/main" r:id="rId21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а 123 из 887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11E2" w:rsidRPr="001F3179" w:rsidSect="00EA0A36">
      <w:pgSz w:w="16838" w:h="11906" w:orient="landscape"/>
      <w:pgMar w:top="737" w:right="737" w:bottom="737" w:left="737" w:header="709" w:footer="709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81E7F"/>
    <w:multiLevelType w:val="hybridMultilevel"/>
    <w:tmpl w:val="CBC4A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516EB7"/>
    <w:multiLevelType w:val="hybridMultilevel"/>
    <w:tmpl w:val="335EF5D2"/>
    <w:lvl w:ilvl="0" w:tplc="448AB8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364E88A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18626A"/>
    <w:rsid w:val="00004905"/>
    <w:rsid w:val="00053232"/>
    <w:rsid w:val="00096448"/>
    <w:rsid w:val="000C150C"/>
    <w:rsid w:val="000D7AD8"/>
    <w:rsid w:val="00156FC8"/>
    <w:rsid w:val="00157946"/>
    <w:rsid w:val="0018626A"/>
    <w:rsid w:val="001C3EAA"/>
    <w:rsid w:val="001F3179"/>
    <w:rsid w:val="00204D88"/>
    <w:rsid w:val="00211A9C"/>
    <w:rsid w:val="0034262F"/>
    <w:rsid w:val="00343E6F"/>
    <w:rsid w:val="00350F00"/>
    <w:rsid w:val="00391641"/>
    <w:rsid w:val="00512265"/>
    <w:rsid w:val="006A3A3C"/>
    <w:rsid w:val="007657BE"/>
    <w:rsid w:val="007F19D7"/>
    <w:rsid w:val="007F3300"/>
    <w:rsid w:val="008D50BB"/>
    <w:rsid w:val="008E7CCE"/>
    <w:rsid w:val="00925F32"/>
    <w:rsid w:val="00946FA2"/>
    <w:rsid w:val="009D001D"/>
    <w:rsid w:val="00A10FDE"/>
    <w:rsid w:val="00A15D15"/>
    <w:rsid w:val="00A81B66"/>
    <w:rsid w:val="00B148BB"/>
    <w:rsid w:val="00BF11E2"/>
    <w:rsid w:val="00C147D3"/>
    <w:rsid w:val="00C240B6"/>
    <w:rsid w:val="00C517DC"/>
    <w:rsid w:val="00D57C49"/>
    <w:rsid w:val="00D60344"/>
    <w:rsid w:val="00D83C7F"/>
    <w:rsid w:val="00DB7D49"/>
    <w:rsid w:val="00EA0A36"/>
    <w:rsid w:val="00EA11D0"/>
    <w:rsid w:val="00F33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94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3EA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ветлая заливка1"/>
    <w:basedOn w:val="a1"/>
    <w:uiPriority w:val="60"/>
    <w:rsid w:val="001C3EAA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-11">
    <w:name w:val="Светлая заливка - Акцент 11"/>
    <w:basedOn w:val="a1"/>
    <w:uiPriority w:val="60"/>
    <w:rsid w:val="001C3EAA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21">
    <w:name w:val="Средняя заливка 21"/>
    <w:basedOn w:val="a1"/>
    <w:uiPriority w:val="64"/>
    <w:rsid w:val="001C3EAA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a4">
    <w:name w:val="caption"/>
    <w:basedOn w:val="a"/>
    <w:next w:val="a"/>
    <w:uiPriority w:val="35"/>
    <w:semiHidden/>
    <w:unhideWhenUsed/>
    <w:qFormat/>
    <w:rsid w:val="00DB7D49"/>
    <w:pPr>
      <w:spacing w:line="240" w:lineRule="auto"/>
    </w:pPr>
    <w:rPr>
      <w:b/>
      <w:bCs/>
      <w:color w:val="4F81BD"/>
      <w:sz w:val="18"/>
      <w:szCs w:val="18"/>
    </w:rPr>
  </w:style>
  <w:style w:type="paragraph" w:styleId="a5">
    <w:name w:val="List Paragraph"/>
    <w:basedOn w:val="a"/>
    <w:uiPriority w:val="34"/>
    <w:qFormat/>
    <w:rsid w:val="00B148BB"/>
    <w:pPr>
      <w:ind w:left="708"/>
    </w:pPr>
  </w:style>
  <w:style w:type="paragraph" w:styleId="a6">
    <w:name w:val="Balloon Text"/>
    <w:basedOn w:val="a"/>
    <w:link w:val="a7"/>
    <w:uiPriority w:val="99"/>
    <w:semiHidden/>
    <w:unhideWhenUsed/>
    <w:rsid w:val="00B148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48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8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pravilnoe-pitanie.ru/wp-content/uploads/2008/01/z13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e-shcheglov.ru/wp-content/uploads/2007/05/odscn0002a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nsc.1september.ru/2004/46/1.jpg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http://www.rebyonok.ru/images/eat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http://e-shcheglov.ru/wp-content/uploads/2007/05/odscn0002a.jp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pravilnoe-pitanie.ru/wp-content/uploads/2008/01/z13.jpg" TargetMode="External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rebyonok.ru/images/eat.jpg" TargetMode="External"/><Relationship Id="rId23" Type="http://schemas.openxmlformats.org/officeDocument/2006/relationships/fontTable" Target="fontTable.xml"/><Relationship Id="rId10" Type="http://schemas.openxmlformats.org/officeDocument/2006/relationships/image" Target="http://im6-tub.yandex.net/i?id=70140102&amp;tov=6" TargetMode="Externa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8E734-728F-4C4B-A0E6-2A6BBC1F71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1051</Words>
  <Characters>5996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7033</CharactersWithSpaces>
  <SharedDoc>false</SharedDoc>
  <HLinks>
    <vt:vector size="48" baseType="variant">
      <vt:variant>
        <vt:i4>7471166</vt:i4>
      </vt:variant>
      <vt:variant>
        <vt:i4>3</vt:i4>
      </vt:variant>
      <vt:variant>
        <vt:i4>0</vt:i4>
      </vt:variant>
      <vt:variant>
        <vt:i4>5</vt:i4>
      </vt:variant>
      <vt:variant>
        <vt:lpwstr>http://nsc.1september.ru/2004/46/1.jpg</vt:lpwstr>
      </vt:variant>
      <vt:variant>
        <vt:lpwstr/>
      </vt:variant>
      <vt:variant>
        <vt:i4>6094925</vt:i4>
      </vt:variant>
      <vt:variant>
        <vt:i4>-1</vt:i4>
      </vt:variant>
      <vt:variant>
        <vt:i4>1026</vt:i4>
      </vt:variant>
      <vt:variant>
        <vt:i4>1</vt:i4>
      </vt:variant>
      <vt:variant>
        <vt:lpwstr>http://im6-tub.yandex.net/i?id=70140102&amp;tov=6</vt:lpwstr>
      </vt:variant>
      <vt:variant>
        <vt:lpwstr/>
      </vt:variant>
      <vt:variant>
        <vt:i4>3473516</vt:i4>
      </vt:variant>
      <vt:variant>
        <vt:i4>-1</vt:i4>
      </vt:variant>
      <vt:variant>
        <vt:i4>1027</vt:i4>
      </vt:variant>
      <vt:variant>
        <vt:i4>4</vt:i4>
      </vt:variant>
      <vt:variant>
        <vt:lpwstr>http://www.pravilnoe-pitanie.ru/wp-content/uploads/2008/01/z13.jpg</vt:lpwstr>
      </vt:variant>
      <vt:variant>
        <vt:lpwstr/>
      </vt:variant>
      <vt:variant>
        <vt:i4>3473516</vt:i4>
      </vt:variant>
      <vt:variant>
        <vt:i4>-1</vt:i4>
      </vt:variant>
      <vt:variant>
        <vt:i4>1027</vt:i4>
      </vt:variant>
      <vt:variant>
        <vt:i4>1</vt:i4>
      </vt:variant>
      <vt:variant>
        <vt:lpwstr>http://www.pravilnoe-pitanie.ru/wp-content/uploads/2008/01/z13.jpg</vt:lpwstr>
      </vt:variant>
      <vt:variant>
        <vt:lpwstr/>
      </vt:variant>
      <vt:variant>
        <vt:i4>1900566</vt:i4>
      </vt:variant>
      <vt:variant>
        <vt:i4>-1</vt:i4>
      </vt:variant>
      <vt:variant>
        <vt:i4>1028</vt:i4>
      </vt:variant>
      <vt:variant>
        <vt:i4>4</vt:i4>
      </vt:variant>
      <vt:variant>
        <vt:lpwstr>http://www.rebyonok.ru/images/eat.jpg</vt:lpwstr>
      </vt:variant>
      <vt:variant>
        <vt:lpwstr/>
      </vt:variant>
      <vt:variant>
        <vt:i4>1900566</vt:i4>
      </vt:variant>
      <vt:variant>
        <vt:i4>-1</vt:i4>
      </vt:variant>
      <vt:variant>
        <vt:i4>1028</vt:i4>
      </vt:variant>
      <vt:variant>
        <vt:i4>1</vt:i4>
      </vt:variant>
      <vt:variant>
        <vt:lpwstr>http://www.rebyonok.ru/images/eat.jpg</vt:lpwstr>
      </vt:variant>
      <vt:variant>
        <vt:lpwstr/>
      </vt:variant>
      <vt:variant>
        <vt:i4>2949175</vt:i4>
      </vt:variant>
      <vt:variant>
        <vt:i4>-1</vt:i4>
      </vt:variant>
      <vt:variant>
        <vt:i4>1029</vt:i4>
      </vt:variant>
      <vt:variant>
        <vt:i4>4</vt:i4>
      </vt:variant>
      <vt:variant>
        <vt:lpwstr>http://e-shcheglov.ru/wp-content/uploads/2007/05/odscn0002a.jpg</vt:lpwstr>
      </vt:variant>
      <vt:variant>
        <vt:lpwstr/>
      </vt:variant>
      <vt:variant>
        <vt:i4>2949175</vt:i4>
      </vt:variant>
      <vt:variant>
        <vt:i4>-1</vt:i4>
      </vt:variant>
      <vt:variant>
        <vt:i4>1029</vt:i4>
      </vt:variant>
      <vt:variant>
        <vt:i4>1</vt:i4>
      </vt:variant>
      <vt:variant>
        <vt:lpwstr>http://e-shcheglov.ru/wp-content/uploads/2007/05/odscn0002a.jpg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ksk</dc:creator>
  <cp:keywords/>
  <dc:description/>
  <cp:lastModifiedBy>Ольга Геннадьевна</cp:lastModifiedBy>
  <cp:revision>4</cp:revision>
  <dcterms:created xsi:type="dcterms:W3CDTF">2008-09-29T12:15:00Z</dcterms:created>
  <dcterms:modified xsi:type="dcterms:W3CDTF">2011-09-10T06:31:00Z</dcterms:modified>
</cp:coreProperties>
</file>